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4CB1" w14:textId="26FD4086" w:rsidR="00E22B58" w:rsidRDefault="00601FCF" w:rsidP="00E22B58">
      <w:pPr>
        <w:jc w:val="both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CA4F48" wp14:editId="58E09DCE">
            <wp:simplePos x="0" y="0"/>
            <wp:positionH relativeFrom="margin">
              <wp:posOffset>-560705</wp:posOffset>
            </wp:positionH>
            <wp:positionV relativeFrom="margin">
              <wp:posOffset>-158750</wp:posOffset>
            </wp:positionV>
            <wp:extent cx="6548120" cy="90011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D9E7E" w14:textId="3D314A54" w:rsidR="00601FCF" w:rsidRPr="00E22B58" w:rsidRDefault="00601FCF" w:rsidP="00E22B5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Pr="00E22B58">
        <w:rPr>
          <w:sz w:val="28"/>
          <w:szCs w:val="28"/>
          <w:u w:val="single"/>
        </w:rPr>
        <w:t>. Требования безопасности при аварийных ситуациях.</w:t>
      </w:r>
    </w:p>
    <w:p w14:paraId="4DA423A0" w14:textId="77777777" w:rsidR="00E22B58" w:rsidRDefault="00E22B58" w:rsidP="00E22B58">
      <w:pPr>
        <w:jc w:val="both"/>
        <w:rPr>
          <w:sz w:val="28"/>
          <w:szCs w:val="28"/>
        </w:rPr>
      </w:pPr>
      <w:r>
        <w:rPr>
          <w:sz w:val="28"/>
          <w:szCs w:val="28"/>
        </w:rPr>
        <w:t>4.1.Приутечке и разливе лаков , краски, клея и других веществ не прикасаться к пролитому веществу, немедленно сообщить педагогу.</w:t>
      </w:r>
    </w:p>
    <w:p w14:paraId="2CF79EBF" w14:textId="77777777" w:rsidR="00E22B58" w:rsidRDefault="00E22B58" w:rsidP="00E22B58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При прекращении подачи электроэнергии сообщить педагогу, который должен отключить электрооборудование из сети(розетки) и покинуть помещение.</w:t>
      </w:r>
    </w:p>
    <w:p w14:paraId="3291D543" w14:textId="77777777" w:rsidR="00AF6023" w:rsidRDefault="00E22B58" w:rsidP="00E22B58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При затоплении помещения водой, при возникновении пожара сообщить педагогу, который должен отключить электроприбор из сетки покинуть помещение.</w:t>
      </w:r>
    </w:p>
    <w:p w14:paraId="1FAF36F2" w14:textId="77777777" w:rsidR="005D348A" w:rsidRDefault="005D348A" w:rsidP="00E22B58">
      <w:pPr>
        <w:jc w:val="both"/>
        <w:rPr>
          <w:sz w:val="28"/>
          <w:szCs w:val="28"/>
        </w:rPr>
      </w:pPr>
    </w:p>
    <w:p w14:paraId="1FDB9FF5" w14:textId="77777777" w:rsidR="005D348A" w:rsidRPr="005D348A" w:rsidRDefault="005D348A" w:rsidP="005D348A">
      <w:pPr>
        <w:widowControl w:val="0"/>
        <w:rPr>
          <w:rFonts w:eastAsia="Courier New"/>
          <w:color w:val="000000"/>
          <w:sz w:val="28"/>
          <w:szCs w:val="28"/>
        </w:rPr>
      </w:pPr>
      <w:r w:rsidRPr="005D348A">
        <w:rPr>
          <w:rFonts w:eastAsia="Courier New"/>
          <w:color w:val="000000"/>
          <w:sz w:val="28"/>
          <w:szCs w:val="28"/>
        </w:rPr>
        <w:t>Разработчик инструкции - ответственный по охране труда – Налесник И.Ю.</w:t>
      </w:r>
    </w:p>
    <w:p w14:paraId="47943CC4" w14:textId="77777777" w:rsidR="005D348A" w:rsidRPr="005D348A" w:rsidRDefault="005D348A" w:rsidP="005D348A">
      <w:pPr>
        <w:widowControl w:val="0"/>
        <w:rPr>
          <w:rFonts w:eastAsia="Courier New"/>
          <w:color w:val="000000"/>
          <w:sz w:val="28"/>
          <w:szCs w:val="28"/>
        </w:rPr>
      </w:pPr>
    </w:p>
    <w:p w14:paraId="1CEBFEFA" w14:textId="77777777" w:rsidR="005D348A" w:rsidRDefault="005D348A" w:rsidP="00E22B58">
      <w:pPr>
        <w:jc w:val="both"/>
      </w:pPr>
    </w:p>
    <w:sectPr w:rsidR="005D348A" w:rsidSect="005D34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2AD"/>
    <w:rsid w:val="00564043"/>
    <w:rsid w:val="005D348A"/>
    <w:rsid w:val="00601FCF"/>
    <w:rsid w:val="00AF6023"/>
    <w:rsid w:val="00D542AD"/>
    <w:rsid w:val="00E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205D"/>
  <w15:docId w15:val="{94B3D4FC-3883-431F-A029-C126197F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7</cp:revision>
  <dcterms:created xsi:type="dcterms:W3CDTF">2015-07-15T11:50:00Z</dcterms:created>
  <dcterms:modified xsi:type="dcterms:W3CDTF">2021-07-12T07:08:00Z</dcterms:modified>
</cp:coreProperties>
</file>